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EEE" w:rsidRDefault="000D6EEE" w:rsidP="000D6EEE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521DD">
        <w:rPr>
          <w:rFonts w:ascii="Times New Roman" w:hAnsi="Times New Roman" w:cs="Times New Roman"/>
          <w:b/>
          <w:sz w:val="28"/>
          <w:szCs w:val="28"/>
        </w:rPr>
        <w:t xml:space="preserve">Лекция 15. </w:t>
      </w:r>
      <w:r w:rsidRPr="00D521DD">
        <w:rPr>
          <w:rFonts w:ascii="Times New Roman" w:hAnsi="Times New Roman" w:cs="Times New Roman"/>
          <w:b/>
          <w:sz w:val="28"/>
          <w:szCs w:val="28"/>
          <w:lang w:val="kk-KZ"/>
        </w:rPr>
        <w:t>Основы добычи жидких и газообразных полехных ископаемых</w:t>
      </w:r>
    </w:p>
    <w:p w:rsidR="000D6EEE" w:rsidRPr="003A6808" w:rsidRDefault="000D6EEE" w:rsidP="000D6E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8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Добыча полезных ископаемых геотехнологическими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A68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методами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Геотехнологические способы разработки месторождений основаны на переводе полезных ископаемых с помощью тепловых, гидродинамических и химических процессов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недрах земли или на поверхности из твердого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состояния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жидкое или газообразное.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Геотехнология не требует сложных машин, обеспечивает высокую производительность труда, при добыче мало нарушает земн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поверхность. С помощью геотехнологии можно экономично разрабатывать бедные руды, старые отвалы и хвостохранилища.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геотехнологи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добыча полезных ископаемых ведется через скважины без присутствия людей в очистном пространстве. В настоящее время применяются следующие методы геотехнологии.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354033969"/>
      <w:r w:rsidRPr="00ED2B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Выщелачивание</w:t>
      </w:r>
      <w:bookmarkEnd w:id="0"/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 извлечения ценных компонентов из руд в результате их селективного растворения. В качестве растворителей могут применяться вода, водные растворы кислот, щелочей, солей, а также органические растворители. </w:t>
      </w:r>
      <w:r w:rsidRPr="00A9072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Бактериальное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2B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выщелачивание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происходит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присутствии определенных видов бактерий, значительно повышающих полноту извлечения и скорость процесса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D2B1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Кучное выщелачивание</w:t>
      </w:r>
      <w:r w:rsidRPr="00ED2B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ED2B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 получения полезных компонентов </w:t>
      </w:r>
      <w:hyperlink r:id="rId4" w:tooltip="Растворение" w:history="1">
        <w:r w:rsidRPr="00ED2B1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растворением</w:t>
        </w:r>
      </w:hyperlink>
      <w:r w:rsidRPr="00ED2B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подготовленного и уложенного в специальный </w:t>
      </w:r>
      <w:hyperlink r:id="rId5" w:tooltip="Штабель" w:history="1">
        <w:r w:rsidRPr="00ED2B1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штабель</w:t>
        </w:r>
      </w:hyperlink>
      <w:r w:rsidRPr="00ED2B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минерального сырья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Кучное выщелачивание применяется чаще всего для извлечения </w:t>
      </w:r>
      <w:hyperlink r:id="rId6" w:tooltip="Металл" w:history="1">
        <w:r w:rsidRPr="00ED2B1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металлов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Pr="00ED2B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раздробленных забалансовых руд и </w:t>
      </w:r>
      <w:hyperlink r:id="rId7" w:tooltip="Отвал" w:history="1">
        <w:r w:rsidRPr="00ED2B1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отвалов</w:t>
        </w:r>
      </w:hyperlink>
      <w:r w:rsidRPr="00ED2B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бедных руд или </w:t>
      </w:r>
      <w:hyperlink r:id="rId8" w:tooltip="Хвост (значения)" w:history="1">
        <w:r w:rsidRPr="00ED2B1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хвостов</w:t>
        </w:r>
      </w:hyperlink>
      <w:r w:rsidRPr="00ED2B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обогатительной фабрики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A9072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Подземное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2B1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выщелачивание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предусматривает извлечение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ценных компонентов непосредственно из рудного тела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специально пробуренные скважины. </w:t>
      </w:r>
      <w:r w:rsidRPr="004D320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Подземное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D320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выщелачивание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используется для извлечения меди, урана и др.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72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Автоклавное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2B1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выщелачивание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происходит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давлением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при высокой температуре, что значительно ускоряет процесс. </w:t>
      </w:r>
      <w:r w:rsidRPr="00BF63E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Автоклавное</w:t>
      </w:r>
      <w:r w:rsidRPr="00BF63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выщелачивание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приобретает большое значение в алюминиевой, урановой, никелевой, вольфрамовой отраслях промышленности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</w:t>
      </w:r>
      <w:r w:rsidRPr="00FF59F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подземного растворения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применяется в промышленных масштабах при разработке месторождений каменной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калийной и других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Добычу солевых растворов производят нагнетанием через скважины воды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Солевые растворы получают, вымывая камеры заданных размеров в массиве соляного месторождения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Завершающим процессом добычи ископаемых является выпаривание соли.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5AD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Подземная выплавка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5A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скважинный метод </w:t>
      </w:r>
      <w:hyperlink r:id="rId9" w:history="1">
        <w:r w:rsidRPr="00DD5AD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добычи </w:t>
        </w:r>
        <w:r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легкоплавких </w:t>
        </w:r>
        <w:r w:rsidRPr="00DD5AD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полезных ископаемых</w:t>
        </w:r>
      </w:hyperlink>
      <w:r w:rsidRPr="00DD5A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переводом их в жидкое состояние на месте залегания посредством теплоносителя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D5A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Подземная выплавка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используется для добычи серы,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, озокерит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и др.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Вскрытие месторождения осуществляется скважинами диаметром 200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250 мм, пробуриваемыми по определенной сетке с поверхности до подошвы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пласта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полезного ископаемого. Скважины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014A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оборудуются колоннами концентрически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B014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труб для подачи теплоносителя, сжатого воздуха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работы аэрлифта</w:t>
      </w:r>
      <w:r w:rsidRPr="00B014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подъёма расплавленной серы на поверхность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аэрлифтами</w:t>
      </w:r>
      <w:r w:rsidRPr="00B014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качестве теплоносителя используется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подаваем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давлением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перегретая до 165º вода или пар.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4A0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Подземная газификация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перевод полезных ископаемых в газообразное состояние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например, получение газа из угля.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Газификации угля включает бурение с поверхности вертикальных, наклонных и наклонно-горизонтальных скважин для подачи возду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отвода образующегося газа, создание в пласте между скважинами реакционных каналов, в которых уголь взаимодействует с потоками дутья и газа. В процессе газификации горючая масса угля превращается в газ, а в выгоревшем пространстве остаётся зола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обрушенные горные породы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сравнению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подземной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10" w:history="1">
        <w:r w:rsidRPr="002229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открытой добычей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подземн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газификаци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отличается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низки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затрат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вскрытие залежей, низки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энергозатрат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процессов газификации, сохранность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плодородного слоя почвы в пределах </w:t>
      </w:r>
      <w:hyperlink r:id="rId11" w:tooltip="Горный отвод" w:history="1">
        <w:r w:rsidRPr="002229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горного отвода</w:t>
        </w:r>
      </w:hyperlink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>, чистот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воздушного бассейна.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Однако при подземной газификации 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 управл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ять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очагом горения, возмож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ны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утечки газа через трещины, необходим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2" w:tooltip="Проницаемость" w:history="1">
        <w:r w:rsidRPr="002229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проницаемости</w:t>
        </w:r>
      </w:hyperlink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пластов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Возможность реализации подземной газификации практически не зависит от глубины залегания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угольных пластов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поэтому актуальность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применения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подземной газификации возрастает по мере исчерпания запасов, доступных для традиционных методов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добычи</w:t>
      </w:r>
      <w:r w:rsidRPr="0022296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2DB6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Скважинная гидродобыча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метод добычи полезных ископаемых гидромеханическим воздействием, основанный на переводе горных пород под воздействием высоконапорной воды в подвижное состояние. Пласты полезных ископаемых вскрывают серией скважин. Для образования подземных камер и рыхления горных пород через скважину вводят дистанционно-управляемый телескопический гидромонитор. Телескопическое устройство позволяет производить удлинение гидромониторного става для сохранения минимального расстояния от забоя до размывающих насадок. Дополнительная насадка служит для подгонки размытых песков к устью всасывающего трубопровода. Всасывание добытого материала и подъем гидросмеси на поверхность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может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ся эрлифт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, гидроэлеватор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скважинн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землесос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геотехнологических методов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скважин как средство вскрытия, подготовки и добычи полезных ископаемых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этом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добычи и место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первичной переработки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шахтное поле месторожде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забалансовые запасы полезного ископаемого, отвалы бед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ных руд, отходы обогащения. К основным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геотехнологическ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приготовления рабочих агентов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добычное поле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переработки раствор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расплав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, газ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, гидросмес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и.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добычи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являтся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механизмы, а рабочие агенты, то есть химические растворы, вода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др.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процессом добычи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производится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поверхности путем изменения параметров агентов, т.е.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расхода, температуры, давления, концентрации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пр. При использовании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геотехнологических методов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очистном пространстве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нет,</w:t>
      </w:r>
      <w:r w:rsidRPr="008C47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уют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 пород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провал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поверхности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6EEE" w:rsidRPr="003A6808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8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Подводная добыча полезных ископаемых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Подводная разработка месторождений имеет свою специфику и особенности. Основные разновидности технологии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разработки подводных месторождений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определяются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горных машин и оборудования, применяемого для добычи и транспортирования полезного ископаемого. Так, различают дражный, гидравлический, черпаковый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другие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способы разработки подводных месторождений твердых полезных ископаемых.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31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Дражный способ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наибольшее распространение получил при разработке россыпных месторождений.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Драга – установка для добычи и обогащения подводных месторождений, смонтированная на плавучем основании (пантон). </w:t>
      </w:r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>Драга оснащ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ается</w:t>
      </w:r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рабочим органом для </w:t>
      </w:r>
      <w:hyperlink r:id="rId13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добычи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продуктивных пород из-под </w:t>
      </w:r>
      <w:hyperlink r:id="rId14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воды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15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промывочно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hyperlink r:id="rId16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обогатительными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7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агрегатами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их </w:t>
      </w:r>
      <w:hyperlink r:id="rId18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обогащения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19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извлечения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ценных </w:t>
      </w:r>
      <w:hyperlink r:id="rId20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минералов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21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транспортно-отвальным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оборудованием для укладки </w:t>
      </w:r>
      <w:hyperlink r:id="rId22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пустых пород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hyperlink r:id="rId23" w:history="1">
        <w:r w:rsidRPr="007C678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отвал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Грунтозаборным органом у драг является многочерпаковая цепь на раме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подводных добычных работах широко используют </w:t>
      </w:r>
      <w:r w:rsidRPr="007C678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гидравлические земснаряды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зависимости от вида применяемого оборудования их разделяют на землесосные, эрлифтные и эжекторные. Отличительным признаком этого вида оборудования является наличие всасывающего трубопровода вместо многочерпаковой цепи. Трубопровод располагают на раме или подвешивают при помощи тросов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Подъем и опускание трубопровода осуществляется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плав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учего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средства при помощи подъемных. Технология разработки подводных месторождений твердых полезных ископаемых аналогична дражному способу.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подводной добыче строительных материалов применяют земснаряды (рис.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.1). Основным рабочим оборудованием этих машин являются грунтовые насосы. Для разрыхления всасываемых пород используют рыхлители гидравлического или механического типа. Земснаряды относительно недороги, в благоприятных условиях они способны обеспечить большую производительность и требуют меньших капиталовложений по сравнению с драгами. Зачастую земснаряды применяют для вскрышных работ на обводненных железорудных месторождениях.</w:t>
      </w:r>
    </w:p>
    <w:p w:rsidR="000D6EEE" w:rsidRPr="00A90727" w:rsidRDefault="000D6EEE" w:rsidP="000D6EE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324350" cy="259080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EEE" w:rsidRPr="00207870" w:rsidRDefault="000D6EEE" w:rsidP="000D6EE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Pr="00BC4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BC4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Разработка грунта землесосным снарядом: </w:t>
      </w:r>
      <w:r w:rsidRPr="002078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землесосного снаряда; б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работы; 1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грунтозаборное устройство; 2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всасывающий трубопровод; 3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1" w:name="_Hlk354046456"/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понтон;</w:t>
      </w:r>
      <w:bookmarkEnd w:id="1"/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грунтовый насос; 5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напорный пульпопровод; 6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сваи; 7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отвал отходов обогащения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640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Эрлифтные земснаряды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отличие от земснарядов с грунтовыми насосами работают при подаче внутрь вертикального или слабонаклонного трубопровода сжатого воздуха, создающего вертикальный ток смеси, менее плотной по сравнению с окружающей водой. Основная область применения эрлифтных земснарядов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добыча строительных материалов.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640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Эжекторные земснаряды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отличие от эрлифтных работают за счет нагнетания напорной воды в эжектирующее устройство, встроенное во всасывающий патрубок трубопровода. Напорная вода, подаваемая насосами под высоким давлением, создает восходящий поток, засасывающий грунт из подводного забоя и транспортирующий его на плавоснование.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64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Черпаковые снаряды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 к агрегатам прерывного действия, в качестве рабочих органов у них используются грейферы, ковши, тралы. Отличительной особенностью этих механизмов является наличие тросовой оснастки, благодаря чему они могут работать при значительной глубине моря. Размеры ковша или трала конструктивно связываются только с прочностью удерживающих их троса и лебедки. Опыт применения океанографических тралов для взятия проб осадков со дна глубоких частей океана показал, что тралы могут быть применены примерно на 98 % площади дна океана. Однако систематическая добыча морских осадков черпанием с больших глубин затруднена в связи со значительными затратами времени (до 75 %) на опускание и подъем трала, невысокой производительностью и громоздкостью лебедки, предназначенной для подъема осадков с больших глубин.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Достоинством </w:t>
      </w:r>
      <w:r w:rsidRPr="00DB18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грейферных снарядов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меньшая удельная металлоемкость и энергоемкость, возможность использования одновременно нескольких рабочих органов с одного плавучего основания и способностью лучше зачищать пески при неровном основании продуктивного пласта. На грейферных снарядах устанавливают от одного до шести независимых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грейферных кранов со сменными черпаками для разработки различных грунтов.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Конкреции –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осадочного типа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округлой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формы, в которых содержится ряд ценных металлов и в первую очередь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, никел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кобальт.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успешной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добычи конкреций в шельфовых зонах океанов и морей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 использование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к, связанные посредством троса или трубопровода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базовым 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судном, автономные технические средства, а также комбинированные системы.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таким системам добычи относятся </w:t>
      </w:r>
      <w:r w:rsidRPr="007B34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глубоководны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7B34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эрлифтны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7B34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установк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>.2).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4783"/>
      </w:tblGrid>
      <w:tr w:rsidR="000D6EEE" w:rsidTr="006507D9">
        <w:tc>
          <w:tcPr>
            <w:tcW w:w="4503" w:type="dxa"/>
          </w:tcPr>
          <w:p w:rsidR="000D6EEE" w:rsidRDefault="000D6EEE" w:rsidP="006507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object w:dxaOrig="3675" w:dyaOrig="58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1.15pt;height:290.3pt" o:ole="">
                  <v:imagedata r:id="rId25" o:title=""/>
                </v:shape>
                <o:OLEObject Type="Embed" ProgID="PBrush" ShapeID="_x0000_i1025" DrawAspect="Content" ObjectID="_1523100853" r:id="rId26"/>
              </w:object>
            </w:r>
          </w:p>
        </w:tc>
        <w:tc>
          <w:tcPr>
            <w:tcW w:w="4783" w:type="dxa"/>
          </w:tcPr>
          <w:p w:rsidR="000D6EEE" w:rsidRPr="005F4640" w:rsidRDefault="000D6EEE" w:rsidP="006507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72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631921" cy="3521852"/>
                  <wp:effectExtent l="0" t="0" r="0" b="254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3.gif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921" cy="3521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EEE" w:rsidTr="006507D9">
        <w:tc>
          <w:tcPr>
            <w:tcW w:w="4503" w:type="dxa"/>
          </w:tcPr>
          <w:p w:rsidR="000D6EEE" w:rsidRDefault="000D6EEE" w:rsidP="006507D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.2. Схема глубоководной эрлифтной установки:</w:t>
            </w:r>
          </w:p>
          <w:p w:rsidR="000D6EEE" w:rsidRDefault="000D6EEE" w:rsidP="006507D9">
            <w:pPr>
              <w:jc w:val="both"/>
            </w:pP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базовое судно;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трубопровод для подъема пульпы;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форсунки для ввода сжатого воздуха;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компенсатор течений;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5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компенсатор вертикальных перемещения трубопровода;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6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собирающее устройство;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7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конкреции.</w:t>
            </w:r>
          </w:p>
        </w:tc>
        <w:tc>
          <w:tcPr>
            <w:tcW w:w="4783" w:type="dxa"/>
          </w:tcPr>
          <w:p w:rsidR="000D6EEE" w:rsidRPr="00BB58B0" w:rsidRDefault="000D6EEE" w:rsidP="006507D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.3. Схема канатно-черпаковой установки:</w:t>
            </w:r>
          </w:p>
          <w:p w:rsidR="000D6EEE" w:rsidRDefault="000D6EEE" w:rsidP="006507D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судно-база;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подруливающие устройства;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синтетический канат;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черпаки;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5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глубоководные отложения;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6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обработанные участки дна;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7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тяговые механизмы;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8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оборудование для складирования и предварительного обогащения конкреций</w:t>
            </w:r>
          </w:p>
        </w:tc>
      </w:tr>
    </w:tbl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Канатно-черпаковая установка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.3) представляет собой бесконечную канатную цепь с подвешенными к ней ковшами, приводимую в действие тяговыми устройствами, расположенными на корме и носу добычного судна. В зависимости от глубины разработки меняется длина каната, вместимость ковшей и мощность привода установки. Сбор конкреций производится при боковых перемещениях судна. Достоинствами такой установки являются простота конструкции, относительно невысокая стоимость оборудования и безопасность работ в связи с отсутствием под водой электрических машин, обслуживающего персонала и металлоемких трубопроводов.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7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Развитие и совершенствование способов добычи подводных, в том числе и глубоководных месторождений твердых полезных ископаемых поставят на службу народному хозяйству значительные запасы руд, пока скрытые под водами Мирового океана и по существу являющиеся перспективной минерально-сырьевой базой промышленности будущего. </w:t>
      </w:r>
    </w:p>
    <w:p w:rsidR="000D6EEE" w:rsidRPr="00D521DD" w:rsidRDefault="000D6EEE" w:rsidP="000D6EEE">
      <w:pPr>
        <w:spacing w:after="0" w:line="240" w:lineRule="auto"/>
        <w:ind w:left="20" w:right="40" w:firstLine="320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efaultTabStop w:val="708"/>
  <w:characterSpacingControl w:val="doNotCompress"/>
  <w:compat/>
  <w:rsids>
    <w:rsidRoot w:val="000D6EEE"/>
    <w:rsid w:val="00004560"/>
    <w:rsid w:val="00061C47"/>
    <w:rsid w:val="000D6EEE"/>
    <w:rsid w:val="000E511D"/>
    <w:rsid w:val="000E5A9C"/>
    <w:rsid w:val="00106B7A"/>
    <w:rsid w:val="00347869"/>
    <w:rsid w:val="00633B13"/>
    <w:rsid w:val="006603B6"/>
    <w:rsid w:val="00AC08DC"/>
    <w:rsid w:val="00E47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6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D6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6E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5%D0%B2%D0%BE%D1%81%D1%82_%28%D0%B7%D0%BD%D0%B0%D1%87%D0%B5%D0%BD%D0%B8%D1%8F%29" TargetMode="External"/><Relationship Id="rId13" Type="http://schemas.openxmlformats.org/officeDocument/2006/relationships/hyperlink" Target="http://www.mining-enc.ru/d/dobycha-poleznyx-iskopaemyx/" TargetMode="External"/><Relationship Id="rId18" Type="http://schemas.openxmlformats.org/officeDocument/2006/relationships/hyperlink" Target="http://www.mining-enc.ru/o/obogaschenie-poleznyx-iskopaemyx/" TargetMode="External"/><Relationship Id="rId26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21" Type="http://schemas.openxmlformats.org/officeDocument/2006/relationships/hyperlink" Target="http://www.mining-enc.ru/t/transportno-otvalnaya-sistema-razrabotki/" TargetMode="External"/><Relationship Id="rId7" Type="http://schemas.openxmlformats.org/officeDocument/2006/relationships/hyperlink" Target="http://ru.wikipedia.org/wiki/%D0%9E%D1%82%D0%B2%D0%B0%D0%BB" TargetMode="External"/><Relationship Id="rId12" Type="http://schemas.openxmlformats.org/officeDocument/2006/relationships/hyperlink" Target="http://www.mining-enc.ru/p/pronicaemost-/" TargetMode="External"/><Relationship Id="rId17" Type="http://schemas.openxmlformats.org/officeDocument/2006/relationships/hyperlink" Target="http://www.mining-enc.ru/a/agregat/" TargetMode="External"/><Relationship Id="rId25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hyperlink" Target="http://www.mining-enc.ru/o/obogatimost/" TargetMode="External"/><Relationship Id="rId20" Type="http://schemas.openxmlformats.org/officeDocument/2006/relationships/hyperlink" Target="http://www.mining-enc.ru/m/mineral/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ru.wikipedia.org/wiki/%D0%9C%D0%B5%D1%82%D0%B0%D0%BB%D0%BB" TargetMode="External"/><Relationship Id="rId11" Type="http://schemas.openxmlformats.org/officeDocument/2006/relationships/hyperlink" Target="http://www.mining-enc.ru/g/gornyj-otvod/" TargetMode="External"/><Relationship Id="rId24" Type="http://schemas.openxmlformats.org/officeDocument/2006/relationships/image" Target="media/image1.png"/><Relationship Id="rId5" Type="http://schemas.openxmlformats.org/officeDocument/2006/relationships/hyperlink" Target="http://ru.wikipedia.org/wiki/%D0%A8%D1%82%D0%B0%D0%B1%D0%B5%D0%BB%D1%8C" TargetMode="External"/><Relationship Id="rId15" Type="http://schemas.openxmlformats.org/officeDocument/2006/relationships/hyperlink" Target="http://www.mining-enc.ru/p/promyvka/" TargetMode="External"/><Relationship Id="rId23" Type="http://schemas.openxmlformats.org/officeDocument/2006/relationships/hyperlink" Target="http://www.mining-enc.ru/o/otvaloobrazovanie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mining-enc.ru/o/otkrytaya-razrabotka-mestorozhdenij/" TargetMode="External"/><Relationship Id="rId19" Type="http://schemas.openxmlformats.org/officeDocument/2006/relationships/hyperlink" Target="http://www.mining-enc.ru/i/izvlechenie/" TargetMode="External"/><Relationship Id="rId4" Type="http://schemas.openxmlformats.org/officeDocument/2006/relationships/hyperlink" Target="http://ru.wikipedia.org/wiki/%D0%A0%D0%B0%D1%81%D1%82%D0%B2%D0%BE%D1%80%D0%B5%D0%BD%D0%B8%D0%B5" TargetMode="External"/><Relationship Id="rId9" Type="http://schemas.openxmlformats.org/officeDocument/2006/relationships/hyperlink" Target="http://www.mining-enc.ru/d/dobycha-poleznyx-iskopaemyx/" TargetMode="External"/><Relationship Id="rId14" Type="http://schemas.openxmlformats.org/officeDocument/2006/relationships/hyperlink" Target="http://www.mining-enc.ru/v/voda/" TargetMode="External"/><Relationship Id="rId22" Type="http://schemas.openxmlformats.org/officeDocument/2006/relationships/hyperlink" Target="http://www.mining-enc.ru/p/pustaya-poroda/" TargetMode="External"/><Relationship Id="rId27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1992</Words>
  <Characters>11356</Characters>
  <Application>Microsoft Office Word</Application>
  <DocSecurity>0</DocSecurity>
  <Lines>94</Lines>
  <Paragraphs>26</Paragraphs>
  <ScaleCrop>false</ScaleCrop>
  <Company/>
  <LinksUpToDate>false</LinksUpToDate>
  <CharactersWithSpaces>13322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2</cp:revision>
  <dcterms:created xsi:type="dcterms:W3CDTF">2016-04-25T08:47:00Z</dcterms:created>
  <dcterms:modified xsi:type="dcterms:W3CDTF">2016-04-25T08:47:00Z</dcterms:modified>
</cp:coreProperties>
</file>